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BEA0" w14:textId="10AA2DBF" w:rsidR="008F5E77" w:rsidRPr="005F6BD0" w:rsidRDefault="00000000" w:rsidP="00D00DD3">
      <w:pPr>
        <w:jc w:val="center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 xml:space="preserve">PRILOGA </w:t>
      </w:r>
      <w:r w:rsidR="00D629F2" w:rsidRPr="005F6BD0">
        <w:rPr>
          <w:rFonts w:asciiTheme="minorHAnsi" w:hAnsiTheme="minorHAnsi"/>
          <w:b/>
          <w:szCs w:val="20"/>
        </w:rPr>
        <w:t>2</w:t>
      </w:r>
      <w:r w:rsidRPr="005F6BD0">
        <w:rPr>
          <w:rFonts w:asciiTheme="minorHAnsi" w:hAnsiTheme="minorHAnsi"/>
          <w:b/>
          <w:szCs w:val="20"/>
        </w:rPr>
        <w:t xml:space="preserve"> – TEHNIČNA SPECIFIKACIJA </w:t>
      </w:r>
      <w:r w:rsidR="00D629F2" w:rsidRPr="005F6BD0">
        <w:rPr>
          <w:rFonts w:asciiTheme="minorHAnsi" w:hAnsiTheme="minorHAnsi"/>
          <w:b/>
          <w:szCs w:val="20"/>
        </w:rPr>
        <w:t xml:space="preserve">OSEBNEGA </w:t>
      </w:r>
      <w:r w:rsidRPr="005F6BD0">
        <w:rPr>
          <w:rFonts w:asciiTheme="minorHAnsi" w:hAnsiTheme="minorHAnsi"/>
          <w:b/>
          <w:szCs w:val="20"/>
        </w:rPr>
        <w:t>VOZIL</w:t>
      </w:r>
      <w:r w:rsidR="003C128B" w:rsidRPr="005F6BD0">
        <w:rPr>
          <w:rFonts w:asciiTheme="minorHAnsi" w:hAnsiTheme="minorHAnsi"/>
          <w:b/>
          <w:szCs w:val="20"/>
        </w:rPr>
        <w:t>A</w:t>
      </w:r>
    </w:p>
    <w:p w14:paraId="1238EBBF" w14:textId="5337EE4B" w:rsidR="008B0E54" w:rsidRPr="005F6BD0" w:rsidRDefault="00000000" w:rsidP="00D00DD3">
      <w:pPr>
        <w:spacing w:after="12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Predmet Sklopa </w:t>
      </w:r>
      <w:r w:rsidR="00D629F2" w:rsidRPr="005F6BD0">
        <w:rPr>
          <w:rFonts w:asciiTheme="minorHAnsi" w:hAnsiTheme="minorHAnsi"/>
          <w:szCs w:val="20"/>
        </w:rPr>
        <w:t>2</w:t>
      </w:r>
      <w:r w:rsidRPr="005F6BD0">
        <w:rPr>
          <w:rFonts w:asciiTheme="minorHAnsi" w:hAnsiTheme="minorHAnsi"/>
          <w:szCs w:val="20"/>
        </w:rPr>
        <w:t xml:space="preserve"> je dobava </w:t>
      </w:r>
      <w:r w:rsidR="00D629F2" w:rsidRPr="005F6BD0">
        <w:rPr>
          <w:rFonts w:asciiTheme="minorHAnsi" w:hAnsiTheme="minorHAnsi"/>
          <w:szCs w:val="20"/>
        </w:rPr>
        <w:t>štirih</w:t>
      </w:r>
      <w:r w:rsidRPr="005F6BD0">
        <w:rPr>
          <w:rFonts w:asciiTheme="minorHAnsi" w:hAnsiTheme="minorHAnsi"/>
          <w:szCs w:val="20"/>
        </w:rPr>
        <w:t xml:space="preserve"> (</w:t>
      </w:r>
      <w:r w:rsidR="00D629F2" w:rsidRPr="005F6BD0">
        <w:rPr>
          <w:rFonts w:asciiTheme="minorHAnsi" w:hAnsiTheme="minorHAnsi"/>
          <w:szCs w:val="20"/>
        </w:rPr>
        <w:t>4</w:t>
      </w:r>
      <w:r w:rsidRPr="005F6BD0">
        <w:rPr>
          <w:rFonts w:asciiTheme="minorHAnsi" w:hAnsiTheme="minorHAnsi"/>
          <w:szCs w:val="20"/>
        </w:rPr>
        <w:t>) nov</w:t>
      </w:r>
      <w:r w:rsidR="00D629F2" w:rsidRPr="005F6BD0">
        <w:rPr>
          <w:rFonts w:asciiTheme="minorHAnsi" w:hAnsiTheme="minorHAnsi"/>
          <w:szCs w:val="20"/>
        </w:rPr>
        <w:t>ih</w:t>
      </w:r>
      <w:r w:rsidRPr="005F6BD0">
        <w:rPr>
          <w:rFonts w:asciiTheme="minorHAnsi" w:hAnsiTheme="minorHAnsi"/>
          <w:szCs w:val="20"/>
        </w:rPr>
        <w:t>, električn</w:t>
      </w:r>
      <w:r w:rsidR="00D629F2" w:rsidRPr="005F6BD0">
        <w:rPr>
          <w:rFonts w:asciiTheme="minorHAnsi" w:hAnsiTheme="minorHAnsi"/>
          <w:szCs w:val="20"/>
        </w:rPr>
        <w:t>ih</w:t>
      </w:r>
      <w:r w:rsidRPr="005F6BD0">
        <w:rPr>
          <w:rFonts w:asciiTheme="minorHAnsi" w:hAnsiTheme="minorHAnsi"/>
          <w:szCs w:val="20"/>
        </w:rPr>
        <w:t>, nerabljen</w:t>
      </w:r>
      <w:r w:rsidR="00D629F2" w:rsidRPr="005F6BD0">
        <w:rPr>
          <w:rFonts w:asciiTheme="minorHAnsi" w:hAnsiTheme="minorHAnsi"/>
          <w:szCs w:val="20"/>
        </w:rPr>
        <w:t>ih</w:t>
      </w:r>
      <w:r w:rsidRPr="005F6BD0">
        <w:rPr>
          <w:rFonts w:asciiTheme="minorHAnsi" w:hAnsiTheme="minorHAnsi"/>
          <w:szCs w:val="20"/>
        </w:rPr>
        <w:t xml:space="preserve"> </w:t>
      </w:r>
      <w:r w:rsidR="00D629F2" w:rsidRPr="005F6BD0">
        <w:rPr>
          <w:rFonts w:asciiTheme="minorHAnsi" w:hAnsiTheme="minorHAnsi"/>
          <w:szCs w:val="20"/>
        </w:rPr>
        <w:t>osebnih</w:t>
      </w:r>
      <w:r w:rsidRPr="005F6BD0">
        <w:rPr>
          <w:rFonts w:asciiTheme="minorHAnsi" w:hAnsiTheme="minorHAnsi"/>
          <w:szCs w:val="20"/>
        </w:rPr>
        <w:t xml:space="preserve"> vozil</w:t>
      </w:r>
      <w:r w:rsidR="003C128B" w:rsidRPr="005F6BD0">
        <w:rPr>
          <w:rFonts w:asciiTheme="minorHAnsi" w:hAnsiTheme="minorHAnsi"/>
          <w:szCs w:val="20"/>
        </w:rPr>
        <w:t xml:space="preserve">. </w:t>
      </w:r>
      <w:r w:rsidRPr="005F6BD0">
        <w:rPr>
          <w:rFonts w:asciiTheme="minorHAnsi" w:hAnsiTheme="minorHAnsi"/>
          <w:szCs w:val="20"/>
        </w:rPr>
        <w:t>Ponudnik lahko ponudi tehnično enakovredno ali boljšo rešitev, pod pogojem, da ponujen</w:t>
      </w:r>
      <w:r w:rsidR="00761A4A" w:rsidRPr="005F6BD0">
        <w:rPr>
          <w:rFonts w:asciiTheme="minorHAnsi" w:hAnsiTheme="minorHAnsi"/>
          <w:szCs w:val="20"/>
        </w:rPr>
        <w:t>a</w:t>
      </w:r>
      <w:r w:rsidRPr="005F6BD0">
        <w:rPr>
          <w:rFonts w:asciiTheme="minorHAnsi" w:hAnsiTheme="minorHAnsi"/>
          <w:szCs w:val="20"/>
        </w:rPr>
        <w:t xml:space="preserve"> vozil</w:t>
      </w:r>
      <w:r w:rsidR="00761A4A" w:rsidRPr="005F6BD0">
        <w:rPr>
          <w:rFonts w:asciiTheme="minorHAnsi" w:hAnsiTheme="minorHAnsi"/>
          <w:szCs w:val="20"/>
        </w:rPr>
        <w:t>a</w:t>
      </w:r>
      <w:r w:rsidRPr="005F6BD0">
        <w:rPr>
          <w:rFonts w:asciiTheme="minorHAnsi" w:hAnsiTheme="minorHAnsi"/>
          <w:szCs w:val="20"/>
        </w:rPr>
        <w:t xml:space="preserve"> izpolnjuje</w:t>
      </w:r>
      <w:r w:rsidR="00761A4A" w:rsidRPr="005F6BD0">
        <w:rPr>
          <w:rFonts w:asciiTheme="minorHAnsi" w:hAnsiTheme="minorHAnsi"/>
          <w:szCs w:val="20"/>
        </w:rPr>
        <w:t>jo</w:t>
      </w:r>
      <w:r w:rsidRPr="005F6BD0">
        <w:rPr>
          <w:rFonts w:asciiTheme="minorHAnsi" w:hAnsiTheme="minorHAnsi"/>
          <w:szCs w:val="20"/>
        </w:rPr>
        <w:t xml:space="preserve"> vse spodaj navedene minimalne tehnične zahteve.</w:t>
      </w:r>
    </w:p>
    <w:p w14:paraId="2CB8B66F" w14:textId="77777777" w:rsidR="008B0E54" w:rsidRPr="005F6BD0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1. Splošne zahteve</w:t>
      </w:r>
    </w:p>
    <w:p w14:paraId="453B9511" w14:textId="2DD6C833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tip vozila: električno </w:t>
      </w:r>
      <w:r w:rsidR="00761A4A" w:rsidRPr="005F6BD0">
        <w:rPr>
          <w:rFonts w:asciiTheme="minorHAnsi" w:hAnsiTheme="minorHAnsi"/>
          <w:szCs w:val="20"/>
        </w:rPr>
        <w:t>osebno</w:t>
      </w:r>
      <w:r w:rsidRPr="005F6BD0">
        <w:rPr>
          <w:rFonts w:asciiTheme="minorHAnsi" w:hAnsiTheme="minorHAnsi"/>
          <w:szCs w:val="20"/>
        </w:rPr>
        <w:t xml:space="preserve"> vozilo </w:t>
      </w:r>
    </w:p>
    <w:p w14:paraId="19D297BA" w14:textId="7C48B03A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količina: </w:t>
      </w:r>
      <w:r w:rsidR="00761A4A" w:rsidRPr="005F6BD0">
        <w:rPr>
          <w:rFonts w:asciiTheme="minorHAnsi" w:hAnsiTheme="minorHAnsi"/>
          <w:szCs w:val="20"/>
        </w:rPr>
        <w:t>4</w:t>
      </w:r>
      <w:r w:rsidRPr="005F6BD0">
        <w:rPr>
          <w:rFonts w:asciiTheme="minorHAnsi" w:hAnsiTheme="minorHAnsi"/>
          <w:szCs w:val="20"/>
        </w:rPr>
        <w:t xml:space="preserve"> vozil</w:t>
      </w:r>
      <w:r w:rsidR="006E34F6" w:rsidRPr="005F6BD0">
        <w:rPr>
          <w:rFonts w:asciiTheme="minorHAnsi" w:hAnsiTheme="minorHAnsi"/>
          <w:szCs w:val="20"/>
        </w:rPr>
        <w:t>a</w:t>
      </w:r>
    </w:p>
    <w:p w14:paraId="3F137949" w14:textId="32D60F5A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namen uporabe: prevoz</w:t>
      </w:r>
      <w:r w:rsidR="006E34F6" w:rsidRPr="005F6BD0">
        <w:rPr>
          <w:rFonts w:asciiTheme="minorHAnsi" w:hAnsiTheme="minorHAnsi"/>
          <w:szCs w:val="20"/>
        </w:rPr>
        <w:t xml:space="preserve"> oseb in manjših predmetov.</w:t>
      </w:r>
    </w:p>
    <w:p w14:paraId="6920C0A1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vozilo mora biti novo in nerabljeno</w:t>
      </w:r>
    </w:p>
    <w:p w14:paraId="288ADBE6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homologacija za uporabo v Republiki Sloveniji in EU</w:t>
      </w:r>
    </w:p>
    <w:p w14:paraId="7222C03F" w14:textId="5301ED40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število sedežev: najmanj </w:t>
      </w:r>
      <w:r w:rsidR="006E34F6" w:rsidRPr="005F6BD0">
        <w:rPr>
          <w:rFonts w:asciiTheme="minorHAnsi" w:hAnsiTheme="minorHAnsi"/>
          <w:szCs w:val="20"/>
        </w:rPr>
        <w:t>4</w:t>
      </w:r>
    </w:p>
    <w:p w14:paraId="3A362BD8" w14:textId="29792DD1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karoserijska izvedba: </w:t>
      </w:r>
    </w:p>
    <w:p w14:paraId="7889FE74" w14:textId="74B4F5AD" w:rsidR="008B0E54" w:rsidRPr="005F6BD0" w:rsidRDefault="00000000" w:rsidP="00AC0041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število vrat: </w:t>
      </w:r>
      <w:r w:rsidR="00AC0041" w:rsidRPr="005F6BD0">
        <w:rPr>
          <w:rFonts w:asciiTheme="minorHAnsi" w:hAnsiTheme="minorHAnsi"/>
          <w:szCs w:val="20"/>
        </w:rPr>
        <w:t>5</w:t>
      </w:r>
    </w:p>
    <w:p w14:paraId="60F3A4BF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zadnja vrata: dvižna z ogrevanim steklom in brisalcem</w:t>
      </w:r>
    </w:p>
    <w:p w14:paraId="7E040FEB" w14:textId="00E98301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  <w:lang w:val="sl-SI"/>
        </w:rPr>
      </w:pPr>
      <w:r w:rsidRPr="005F6BD0">
        <w:rPr>
          <w:rFonts w:asciiTheme="minorHAnsi" w:hAnsiTheme="minorHAnsi"/>
          <w:szCs w:val="20"/>
        </w:rPr>
        <w:t xml:space="preserve">barva: svetla (npr. </w:t>
      </w:r>
      <w:r w:rsidR="00782235" w:rsidRPr="005F6BD0">
        <w:rPr>
          <w:rFonts w:asciiTheme="minorHAnsi" w:hAnsiTheme="minorHAnsi"/>
          <w:szCs w:val="20"/>
        </w:rPr>
        <w:t>bela</w:t>
      </w:r>
      <w:r w:rsidRPr="005F6BD0">
        <w:rPr>
          <w:rFonts w:asciiTheme="minorHAnsi" w:hAnsiTheme="minorHAnsi"/>
          <w:szCs w:val="20"/>
        </w:rPr>
        <w:t xml:space="preserve"> ali bela kovinska)</w:t>
      </w:r>
    </w:p>
    <w:p w14:paraId="7CE3B715" w14:textId="77777777" w:rsidR="008B0E54" w:rsidRPr="005F6BD0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2. Dimenzije in zmogljivost</w:t>
      </w:r>
    </w:p>
    <w:p w14:paraId="46F3A5A0" w14:textId="56F329D3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dolžina vozila: </w:t>
      </w:r>
      <w:r w:rsidR="00154F5D" w:rsidRPr="005F6BD0">
        <w:rPr>
          <w:rFonts w:asciiTheme="minorHAnsi" w:hAnsiTheme="minorHAnsi"/>
          <w:szCs w:val="20"/>
        </w:rPr>
        <w:t>m</w:t>
      </w:r>
      <w:r w:rsidR="00AC0041" w:rsidRPr="005F6BD0">
        <w:rPr>
          <w:rFonts w:asciiTheme="minorHAnsi" w:hAnsiTheme="minorHAnsi"/>
          <w:szCs w:val="20"/>
        </w:rPr>
        <w:t>ax</w:t>
      </w:r>
      <w:r w:rsidR="00154F5D" w:rsidRPr="005F6BD0">
        <w:rPr>
          <w:rFonts w:asciiTheme="minorHAnsi" w:hAnsiTheme="minorHAnsi"/>
          <w:szCs w:val="20"/>
        </w:rPr>
        <w:t xml:space="preserve">. </w:t>
      </w:r>
      <w:r w:rsidR="00AC0041" w:rsidRPr="005F6BD0">
        <w:rPr>
          <w:rFonts w:asciiTheme="minorHAnsi" w:hAnsiTheme="minorHAnsi"/>
          <w:szCs w:val="20"/>
        </w:rPr>
        <w:t>4</w:t>
      </w:r>
      <w:r w:rsidR="00154F5D" w:rsidRPr="005F6BD0">
        <w:rPr>
          <w:rFonts w:asciiTheme="minorHAnsi" w:hAnsiTheme="minorHAnsi"/>
          <w:szCs w:val="20"/>
        </w:rPr>
        <w:t>.</w:t>
      </w:r>
      <w:r w:rsidR="00AC0041" w:rsidRPr="005F6BD0">
        <w:rPr>
          <w:rFonts w:asciiTheme="minorHAnsi" w:hAnsiTheme="minorHAnsi"/>
          <w:szCs w:val="20"/>
        </w:rPr>
        <w:t>2</w:t>
      </w:r>
      <w:r w:rsidR="00154F5D" w:rsidRPr="005F6BD0">
        <w:rPr>
          <w:rFonts w:asciiTheme="minorHAnsi" w:hAnsiTheme="minorHAnsi"/>
          <w:szCs w:val="20"/>
        </w:rPr>
        <w:t>00 mm</w:t>
      </w:r>
    </w:p>
    <w:p w14:paraId="0C25D4DA" w14:textId="51E4D6D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medosna razdalja</w:t>
      </w:r>
      <w:r w:rsidR="00154F5D" w:rsidRPr="005F6BD0">
        <w:rPr>
          <w:rFonts w:asciiTheme="minorHAnsi" w:hAnsiTheme="minorHAnsi"/>
          <w:szCs w:val="20"/>
        </w:rPr>
        <w:t>: m</w:t>
      </w:r>
      <w:r w:rsidR="00CB78FC" w:rsidRPr="005F6BD0">
        <w:rPr>
          <w:rFonts w:asciiTheme="minorHAnsi" w:hAnsiTheme="minorHAnsi"/>
          <w:szCs w:val="20"/>
        </w:rPr>
        <w:t>ax</w:t>
      </w:r>
      <w:r w:rsidR="00154F5D" w:rsidRPr="005F6BD0">
        <w:rPr>
          <w:rFonts w:asciiTheme="minorHAnsi" w:hAnsiTheme="minorHAnsi"/>
          <w:szCs w:val="20"/>
        </w:rPr>
        <w:t xml:space="preserve">. </w:t>
      </w:r>
      <w:r w:rsidR="00CB78FC" w:rsidRPr="005F6BD0">
        <w:rPr>
          <w:rFonts w:asciiTheme="minorHAnsi" w:hAnsiTheme="minorHAnsi"/>
          <w:szCs w:val="20"/>
        </w:rPr>
        <w:t>2</w:t>
      </w:r>
      <w:r w:rsidR="00154F5D" w:rsidRPr="005F6BD0">
        <w:rPr>
          <w:rFonts w:asciiTheme="minorHAnsi" w:hAnsiTheme="minorHAnsi"/>
          <w:szCs w:val="20"/>
        </w:rPr>
        <w:t>.</w:t>
      </w:r>
      <w:r w:rsidR="00CB78FC" w:rsidRPr="005F6BD0">
        <w:rPr>
          <w:rFonts w:asciiTheme="minorHAnsi" w:hAnsiTheme="minorHAnsi"/>
          <w:szCs w:val="20"/>
        </w:rPr>
        <w:t>7</w:t>
      </w:r>
      <w:r w:rsidR="00154F5D" w:rsidRPr="005F6BD0">
        <w:rPr>
          <w:rFonts w:asciiTheme="minorHAnsi" w:hAnsiTheme="minorHAnsi"/>
          <w:szCs w:val="20"/>
        </w:rPr>
        <w:t>00 mm</w:t>
      </w:r>
    </w:p>
    <w:p w14:paraId="17B9DACF" w14:textId="2721375A" w:rsidR="00CB78FC" w:rsidRPr="005F6BD0" w:rsidRDefault="00CB78FC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minimalna višina od tal (clearance): 14 cm</w:t>
      </w:r>
    </w:p>
    <w:p w14:paraId="5B7F3EA0" w14:textId="776461A2" w:rsidR="008B0E54" w:rsidRPr="005F6BD0" w:rsidRDefault="00154F5D" w:rsidP="00FD431F">
      <w:pPr>
        <w:pStyle w:val="Oznaenseznam"/>
        <w:jc w:val="both"/>
        <w:rPr>
          <w:rFonts w:asciiTheme="minorHAnsi" w:eastAsia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višina: omogočen normalen vstop </w:t>
      </w:r>
      <w:r w:rsidR="00FD431F" w:rsidRPr="005F6BD0">
        <w:rPr>
          <w:rFonts w:asciiTheme="minorHAnsi" w:hAnsiTheme="minorHAnsi"/>
          <w:szCs w:val="20"/>
        </w:rPr>
        <w:t>starejših</w:t>
      </w:r>
    </w:p>
    <w:p w14:paraId="3B927769" w14:textId="7F095D4A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prtljažni prostor: </w:t>
      </w:r>
      <w:r w:rsidR="00FD431F" w:rsidRPr="005F6BD0">
        <w:rPr>
          <w:rFonts w:asciiTheme="minorHAnsi" w:hAnsiTheme="minorHAnsi"/>
          <w:szCs w:val="20"/>
        </w:rPr>
        <w:t>možnost delitve zadnje klopi po tretjinah</w:t>
      </w:r>
    </w:p>
    <w:p w14:paraId="7CFBD793" w14:textId="77777777" w:rsidR="008B0E54" w:rsidRPr="005F6BD0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3. Pogon in baterija</w:t>
      </w:r>
    </w:p>
    <w:p w14:paraId="648A19D6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pogon: 100 % električni</w:t>
      </w:r>
    </w:p>
    <w:p w14:paraId="210E1543" w14:textId="7B916016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moč elektromotorja: najmanj </w:t>
      </w:r>
      <w:r w:rsidR="00FD431F" w:rsidRPr="005F6BD0">
        <w:rPr>
          <w:rFonts w:asciiTheme="minorHAnsi" w:hAnsiTheme="minorHAnsi"/>
          <w:szCs w:val="20"/>
        </w:rPr>
        <w:t>70</w:t>
      </w:r>
      <w:r w:rsidRPr="005F6BD0">
        <w:rPr>
          <w:rFonts w:asciiTheme="minorHAnsi" w:hAnsiTheme="minorHAnsi"/>
          <w:szCs w:val="20"/>
        </w:rPr>
        <w:t xml:space="preserve"> kW</w:t>
      </w:r>
    </w:p>
    <w:p w14:paraId="3452821C" w14:textId="14011405" w:rsidR="008B0E54" w:rsidRPr="005F6BD0" w:rsidRDefault="00782235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uporabna kapaciteta baterije: najmanj </w:t>
      </w:r>
      <w:r w:rsidR="00FD431F" w:rsidRPr="005F6BD0">
        <w:rPr>
          <w:rFonts w:asciiTheme="minorHAnsi" w:hAnsiTheme="minorHAnsi"/>
          <w:szCs w:val="20"/>
        </w:rPr>
        <w:t>40</w:t>
      </w:r>
      <w:r w:rsidRPr="005F6BD0">
        <w:rPr>
          <w:rFonts w:asciiTheme="minorHAnsi" w:hAnsiTheme="minorHAnsi"/>
          <w:szCs w:val="20"/>
        </w:rPr>
        <w:t xml:space="preserve"> kWh</w:t>
      </w:r>
    </w:p>
    <w:p w14:paraId="5C562CAF" w14:textId="2267006B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doseg po WLTP: najmanj </w:t>
      </w:r>
      <w:r w:rsidR="00FD431F" w:rsidRPr="005F6BD0">
        <w:rPr>
          <w:rFonts w:asciiTheme="minorHAnsi" w:hAnsiTheme="minorHAnsi"/>
          <w:szCs w:val="20"/>
        </w:rPr>
        <w:t>250</w:t>
      </w:r>
      <w:r w:rsidRPr="005F6BD0">
        <w:rPr>
          <w:rFonts w:asciiTheme="minorHAnsi" w:hAnsiTheme="minorHAnsi"/>
          <w:szCs w:val="20"/>
        </w:rPr>
        <w:t xml:space="preserve"> km</w:t>
      </w:r>
    </w:p>
    <w:p w14:paraId="70FD1E79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najvišja hitrost: najmanj 120 km/h</w:t>
      </w:r>
    </w:p>
    <w:p w14:paraId="3986ED30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AC polnjenje: najmanj 11 kW</w:t>
      </w:r>
    </w:p>
    <w:p w14:paraId="08460D34" w14:textId="4BC0B569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DC hitro polnjenje: najmanj </w:t>
      </w:r>
      <w:r w:rsidR="00FD431F" w:rsidRPr="005F6BD0">
        <w:rPr>
          <w:rFonts w:asciiTheme="minorHAnsi" w:hAnsiTheme="minorHAnsi"/>
          <w:szCs w:val="20"/>
        </w:rPr>
        <w:t>5</w:t>
      </w:r>
      <w:r w:rsidRPr="005F6BD0">
        <w:rPr>
          <w:rFonts w:asciiTheme="minorHAnsi" w:hAnsiTheme="minorHAnsi"/>
          <w:szCs w:val="20"/>
        </w:rPr>
        <w:t>0 kW</w:t>
      </w:r>
    </w:p>
    <w:p w14:paraId="0275314D" w14:textId="13A3BC3F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priključek: Type 2 in CCS </w:t>
      </w:r>
    </w:p>
    <w:p w14:paraId="64F10D4B" w14:textId="5FCFC495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priložen kabel za polnjenje </w:t>
      </w:r>
      <w:r w:rsidR="00FD431F" w:rsidRPr="005F6BD0">
        <w:rPr>
          <w:rFonts w:asciiTheme="minorHAnsi" w:hAnsiTheme="minorHAnsi"/>
          <w:szCs w:val="20"/>
        </w:rPr>
        <w:t>type 3</w:t>
      </w:r>
    </w:p>
    <w:p w14:paraId="0E97EA8A" w14:textId="77777777" w:rsidR="008B0E54" w:rsidRPr="005F6BD0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4. Notranjost in sedeži</w:t>
      </w:r>
    </w:p>
    <w:p w14:paraId="480AACD6" w14:textId="30A2DC27" w:rsidR="00D00DD3" w:rsidRPr="005F6BD0" w:rsidRDefault="00000000" w:rsidP="00FD431F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število sedežev: najmanj </w:t>
      </w:r>
      <w:r w:rsidR="00FD431F" w:rsidRPr="005F6BD0">
        <w:rPr>
          <w:rFonts w:asciiTheme="minorHAnsi" w:hAnsiTheme="minorHAnsi"/>
          <w:szCs w:val="20"/>
        </w:rPr>
        <w:t>4</w:t>
      </w:r>
    </w:p>
    <w:p w14:paraId="550E1209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vsi sedeži morajo biti opremljeni s 3-točkovnimi varnostnimi pasovi</w:t>
      </w:r>
    </w:p>
    <w:p w14:paraId="17D6B385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notranjost mora omogočati enostavno čiščenje</w:t>
      </w:r>
    </w:p>
    <w:p w14:paraId="22B1BD66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talna obloga mora biti gumijasta ali druga primerljiva, primerna za pogosto uporabo</w:t>
      </w:r>
    </w:p>
    <w:p w14:paraId="1908B332" w14:textId="2B68CA22" w:rsidR="008B0E54" w:rsidRPr="005F6BD0" w:rsidRDefault="00000000" w:rsidP="00FD431F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notranja razsvetljava potniškega prostora</w:t>
      </w:r>
    </w:p>
    <w:p w14:paraId="7DCF4753" w14:textId="77777777" w:rsidR="008B0E54" w:rsidRPr="005F6BD0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5. Varnost</w:t>
      </w:r>
    </w:p>
    <w:p w14:paraId="13F023E8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ABS</w:t>
      </w:r>
    </w:p>
    <w:p w14:paraId="7E9E2C5B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ESP</w:t>
      </w:r>
    </w:p>
    <w:p w14:paraId="43D5B9BF" w14:textId="20DDB6BA" w:rsidR="008B0E54" w:rsidRPr="005F6BD0" w:rsidRDefault="00000000" w:rsidP="0083403C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ASR</w:t>
      </w:r>
      <w:r w:rsidR="00782235" w:rsidRPr="005F6BD0">
        <w:rPr>
          <w:rFonts w:asciiTheme="minorHAnsi" w:hAnsiTheme="minorHAnsi"/>
          <w:szCs w:val="20"/>
        </w:rPr>
        <w:t xml:space="preserve"> in enakovredno</w:t>
      </w:r>
    </w:p>
    <w:p w14:paraId="7943B6C4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zračne blazine za voznika in sovoznika</w:t>
      </w:r>
    </w:p>
    <w:p w14:paraId="35C76A00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stranske in zavesne zračne blazine</w:t>
      </w:r>
    </w:p>
    <w:p w14:paraId="3E3A51F3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lastRenderedPageBreak/>
        <w:t>parkirni senzorji spredaj in zadaj</w:t>
      </w:r>
    </w:p>
    <w:p w14:paraId="37ECA409" w14:textId="77777777" w:rsidR="008B0E54" w:rsidRPr="005F6BD0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6. Udobje in oprema</w:t>
      </w:r>
    </w:p>
    <w:p w14:paraId="0C5DBD85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klimatska naprava za vozniški in potniški prostor</w:t>
      </w:r>
    </w:p>
    <w:p w14:paraId="3E249BDB" w14:textId="5BDA6941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  <w:lang w:val="sl-SI"/>
        </w:rPr>
      </w:pPr>
      <w:r w:rsidRPr="005F6BD0">
        <w:rPr>
          <w:rFonts w:asciiTheme="minorHAnsi" w:hAnsiTheme="minorHAnsi"/>
          <w:szCs w:val="20"/>
        </w:rPr>
        <w:t>volan nastavljiv po višini in globini</w:t>
      </w:r>
    </w:p>
    <w:p w14:paraId="1D7BE533" w14:textId="76BEABEA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električno nastavljiva zunanja ogledala</w:t>
      </w:r>
    </w:p>
    <w:p w14:paraId="35148854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električni pomik stekel spredaj</w:t>
      </w:r>
    </w:p>
    <w:p w14:paraId="6A112CC5" w14:textId="77777777" w:rsidR="008B0E54" w:rsidRPr="005F6BD0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7. Multimedija</w:t>
      </w:r>
    </w:p>
    <w:p w14:paraId="2FEF77F4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zaslon na dotik velikosti najmanj 10"</w:t>
      </w:r>
    </w:p>
    <w:p w14:paraId="10D9A52F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Bluetooth povezljivost</w:t>
      </w:r>
    </w:p>
    <w:p w14:paraId="08A2B1E0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USB priključki spredaj in zadaj</w:t>
      </w:r>
    </w:p>
    <w:p w14:paraId="4EE54E31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prostoročno telefoniranje</w:t>
      </w:r>
    </w:p>
    <w:p w14:paraId="5F617040" w14:textId="77777777" w:rsidR="008049C9" w:rsidRPr="005F6BD0" w:rsidRDefault="00000000" w:rsidP="00D00DD3">
      <w:pPr>
        <w:spacing w:before="160" w:after="60"/>
        <w:jc w:val="both"/>
        <w:rPr>
          <w:rFonts w:asciiTheme="minorHAnsi" w:hAnsiTheme="minorHAnsi"/>
          <w:b/>
          <w:szCs w:val="20"/>
        </w:rPr>
      </w:pPr>
      <w:r w:rsidRPr="005F6BD0">
        <w:rPr>
          <w:rFonts w:asciiTheme="minorHAnsi" w:hAnsiTheme="minorHAnsi"/>
          <w:b/>
          <w:szCs w:val="20"/>
        </w:rPr>
        <w:t>8. Zunanjost</w:t>
      </w:r>
    </w:p>
    <w:p w14:paraId="381C20A4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LED žarometi z dnevnimi lučmi</w:t>
      </w:r>
    </w:p>
    <w:p w14:paraId="2A1D01CE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zadnje luči v LED izvedbi ali enakovredno</w:t>
      </w:r>
    </w:p>
    <w:p w14:paraId="3FD6C99F" w14:textId="46FDE912" w:rsidR="00FD431F" w:rsidRPr="005F6BD0" w:rsidRDefault="00FD431F" w:rsidP="00FD431F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sprednje meglenke</w:t>
      </w:r>
    </w:p>
    <w:p w14:paraId="19EFE9DD" w14:textId="1FA10F80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odbijači in zunanja oprema v standardni oziroma serijski izvedbi proizvajalca</w:t>
      </w:r>
    </w:p>
    <w:p w14:paraId="2B78991B" w14:textId="187DF55E" w:rsidR="008049C9" w:rsidRPr="005F6BD0" w:rsidRDefault="00000000" w:rsidP="005F6BD0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9. Dodatna oprem</w:t>
      </w:r>
      <w:r w:rsidR="00FD431F" w:rsidRPr="005F6BD0">
        <w:rPr>
          <w:rFonts w:asciiTheme="minorHAnsi" w:hAnsiTheme="minorHAnsi"/>
          <w:b/>
          <w:szCs w:val="20"/>
        </w:rPr>
        <w:t>a</w:t>
      </w:r>
    </w:p>
    <w:p w14:paraId="4C965A0E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komplet za popravilo pnevmatik ali rezervno kolo</w:t>
      </w:r>
    </w:p>
    <w:p w14:paraId="3F099C3C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12V vtičnica</w:t>
      </w:r>
    </w:p>
    <w:p w14:paraId="6EBB78C5" w14:textId="30379A2C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USB priključki spredaj</w:t>
      </w:r>
      <w:r w:rsidR="008049C9" w:rsidRPr="005F6BD0">
        <w:rPr>
          <w:rFonts w:asciiTheme="minorHAnsi" w:hAnsiTheme="minorHAnsi"/>
          <w:szCs w:val="20"/>
        </w:rPr>
        <w:t xml:space="preserve"> (2x)</w:t>
      </w:r>
    </w:p>
    <w:p w14:paraId="291508A4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najmanj 2 ključa oziroma primerljiv sistem dostopa</w:t>
      </w:r>
    </w:p>
    <w:p w14:paraId="26F944C9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obvezna oprema skladno z veljavnimi predpisi</w:t>
      </w:r>
    </w:p>
    <w:p w14:paraId="43D09841" w14:textId="77777777" w:rsidR="008B0E54" w:rsidRPr="005F6BD0" w:rsidRDefault="00000000" w:rsidP="00D00DD3">
      <w:pPr>
        <w:spacing w:before="160" w:after="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10. Garancija in rok dobave</w:t>
      </w:r>
    </w:p>
    <w:p w14:paraId="346DC929" w14:textId="2D9E99EC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 xml:space="preserve">garancija za vozilo: najmanj </w:t>
      </w:r>
      <w:r w:rsidR="00782235" w:rsidRPr="005F6BD0">
        <w:rPr>
          <w:rFonts w:asciiTheme="minorHAnsi" w:hAnsiTheme="minorHAnsi"/>
          <w:szCs w:val="20"/>
        </w:rPr>
        <w:t>2</w:t>
      </w:r>
      <w:r w:rsidRPr="005F6BD0">
        <w:rPr>
          <w:rFonts w:asciiTheme="minorHAnsi" w:hAnsiTheme="minorHAnsi"/>
          <w:szCs w:val="20"/>
        </w:rPr>
        <w:t xml:space="preserve"> let</w:t>
      </w:r>
      <w:r w:rsidR="00782235" w:rsidRPr="005F6BD0">
        <w:rPr>
          <w:rFonts w:asciiTheme="minorHAnsi" w:hAnsiTheme="minorHAnsi"/>
          <w:szCs w:val="20"/>
        </w:rPr>
        <w:t>i + 3 leta podaljšanega jamstva</w:t>
      </w:r>
    </w:p>
    <w:p w14:paraId="72CAF1AC" w14:textId="77777777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garancija za baterijo: najmanj 8 let oziroma najmanj 160.000 km</w:t>
      </w:r>
    </w:p>
    <w:p w14:paraId="6EA65422" w14:textId="20A742E1" w:rsidR="008B0E54" w:rsidRPr="005F6BD0" w:rsidRDefault="00000000" w:rsidP="00D00DD3">
      <w:pPr>
        <w:pStyle w:val="Oznaenseznam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rok dobave: največ 60 koledarskih dni od dneva prejema posameznega pisnega naročila naročnika oziroma krajši rok, ponujen v ponudbi</w:t>
      </w:r>
    </w:p>
    <w:p w14:paraId="7DF697E8" w14:textId="77777777" w:rsidR="008B0E54" w:rsidRPr="005F6BD0" w:rsidRDefault="00000000" w:rsidP="00D00DD3">
      <w:pPr>
        <w:spacing w:before="160"/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b/>
          <w:szCs w:val="20"/>
        </w:rPr>
        <w:t>Splošne določbe</w:t>
      </w:r>
    </w:p>
    <w:p w14:paraId="782E8D59" w14:textId="77777777" w:rsidR="008B0E54" w:rsidRPr="005F6BD0" w:rsidRDefault="00000000" w:rsidP="00D00DD3">
      <w:pPr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Ponudnik lahko ponudi tehnično boljše vozilo od zahtevanega, vendar mora ponujeno vozilo izpolnjevati vse minimalne tehnične zahteve naročnika.</w:t>
      </w:r>
    </w:p>
    <w:p w14:paraId="2CF18918" w14:textId="77777777" w:rsidR="008B0E54" w:rsidRPr="005F6BD0" w:rsidRDefault="00000000" w:rsidP="00D00DD3">
      <w:pPr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Vse navedbe glede blagovnih znamk, modelov, tipov, proizvajalcev ali drugih izvorov se razumejo kot »ali enakovredno«.</w:t>
      </w:r>
    </w:p>
    <w:p w14:paraId="492517A3" w14:textId="77777777" w:rsidR="008B0E54" w:rsidRPr="005F6BD0" w:rsidRDefault="00000000" w:rsidP="00D00DD3">
      <w:pPr>
        <w:jc w:val="both"/>
        <w:rPr>
          <w:rFonts w:asciiTheme="minorHAnsi" w:hAnsiTheme="minorHAnsi"/>
          <w:szCs w:val="20"/>
        </w:rPr>
      </w:pPr>
      <w:r w:rsidRPr="005F6BD0">
        <w:rPr>
          <w:rFonts w:asciiTheme="minorHAnsi" w:hAnsiTheme="minorHAnsi"/>
          <w:szCs w:val="20"/>
        </w:rPr>
        <w:t>Ponudnik mora v ponudbi za posamezni sklop predložiti tehnično dokumentacijo proizvajalca oziroma drugo ustrezno dokazilo, iz katerega bodo jasno razvidne tehnične lastnosti ponujenega vozila in skladnost z zahtevami naročnika.</w:t>
      </w:r>
    </w:p>
    <w:p w14:paraId="2F08B1B7" w14:textId="77777777" w:rsidR="002F25F1" w:rsidRPr="00D00DD3" w:rsidRDefault="002F25F1" w:rsidP="00D00DD3">
      <w:pPr>
        <w:jc w:val="both"/>
        <w:rPr>
          <w:rFonts w:asciiTheme="minorHAnsi" w:hAnsiTheme="minorHAnsi"/>
          <w:szCs w:val="20"/>
        </w:rPr>
      </w:pPr>
    </w:p>
    <w:p w14:paraId="7B9689BA" w14:textId="32DF1603" w:rsidR="00C9046E" w:rsidRPr="00D00DD3" w:rsidRDefault="00C9046E" w:rsidP="00D00DD3">
      <w:pPr>
        <w:jc w:val="both"/>
        <w:rPr>
          <w:rFonts w:asciiTheme="minorHAnsi" w:hAnsiTheme="minorHAnsi"/>
          <w:szCs w:val="20"/>
        </w:rPr>
      </w:pPr>
    </w:p>
    <w:sectPr w:rsidR="00C9046E" w:rsidRPr="00D00DD3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6694569">
    <w:abstractNumId w:val="8"/>
  </w:num>
  <w:num w:numId="2" w16cid:durableId="1586259106">
    <w:abstractNumId w:val="6"/>
  </w:num>
  <w:num w:numId="3" w16cid:durableId="1072463403">
    <w:abstractNumId w:val="5"/>
  </w:num>
  <w:num w:numId="4" w16cid:durableId="1304576005">
    <w:abstractNumId w:val="4"/>
  </w:num>
  <w:num w:numId="5" w16cid:durableId="217060046">
    <w:abstractNumId w:val="7"/>
  </w:num>
  <w:num w:numId="6" w16cid:durableId="927153149">
    <w:abstractNumId w:val="3"/>
  </w:num>
  <w:num w:numId="7" w16cid:durableId="582224478">
    <w:abstractNumId w:val="2"/>
  </w:num>
  <w:num w:numId="8" w16cid:durableId="120541641">
    <w:abstractNumId w:val="1"/>
  </w:num>
  <w:num w:numId="9" w16cid:durableId="108044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48CD"/>
    <w:rsid w:val="0006063C"/>
    <w:rsid w:val="000E460C"/>
    <w:rsid w:val="0015074B"/>
    <w:rsid w:val="00154F5D"/>
    <w:rsid w:val="00165D38"/>
    <w:rsid w:val="00167200"/>
    <w:rsid w:val="00177AF4"/>
    <w:rsid w:val="001F31DC"/>
    <w:rsid w:val="0020133C"/>
    <w:rsid w:val="0022408C"/>
    <w:rsid w:val="0029639D"/>
    <w:rsid w:val="002F25F1"/>
    <w:rsid w:val="00303730"/>
    <w:rsid w:val="00326F90"/>
    <w:rsid w:val="003C128B"/>
    <w:rsid w:val="003E23B9"/>
    <w:rsid w:val="004742CD"/>
    <w:rsid w:val="0054069E"/>
    <w:rsid w:val="00594641"/>
    <w:rsid w:val="005F6BD0"/>
    <w:rsid w:val="006B5944"/>
    <w:rsid w:val="006E34F6"/>
    <w:rsid w:val="006E3A98"/>
    <w:rsid w:val="0070512F"/>
    <w:rsid w:val="007279D0"/>
    <w:rsid w:val="00761A4A"/>
    <w:rsid w:val="00782235"/>
    <w:rsid w:val="00783098"/>
    <w:rsid w:val="008049C9"/>
    <w:rsid w:val="0083403C"/>
    <w:rsid w:val="008B0E54"/>
    <w:rsid w:val="008F5E77"/>
    <w:rsid w:val="00996BE1"/>
    <w:rsid w:val="009A3D62"/>
    <w:rsid w:val="009D7694"/>
    <w:rsid w:val="00AA1D8D"/>
    <w:rsid w:val="00AC0041"/>
    <w:rsid w:val="00AD4B1A"/>
    <w:rsid w:val="00B47730"/>
    <w:rsid w:val="00B86A1E"/>
    <w:rsid w:val="00C24A03"/>
    <w:rsid w:val="00C42998"/>
    <w:rsid w:val="00C462B6"/>
    <w:rsid w:val="00C9046E"/>
    <w:rsid w:val="00CB0664"/>
    <w:rsid w:val="00CB78FC"/>
    <w:rsid w:val="00D00DD3"/>
    <w:rsid w:val="00D4756D"/>
    <w:rsid w:val="00D629F2"/>
    <w:rsid w:val="00D86EF3"/>
    <w:rsid w:val="00EF4D83"/>
    <w:rsid w:val="00F37CC5"/>
    <w:rsid w:val="00FC693F"/>
    <w:rsid w:val="00FD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FFACED"/>
  <w14:defaultImageDpi w14:val="300"/>
  <w15:docId w15:val="{D6B2B5FD-A0C7-4689-8919-6EDA0F09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Arial" w:eastAsia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</dc:creator>
  <cp:keywords/>
  <dc:description/>
  <cp:lastModifiedBy>Ema Bosnic</cp:lastModifiedBy>
  <cp:revision>7</cp:revision>
  <dcterms:created xsi:type="dcterms:W3CDTF">2026-08-12T15:33:00Z</dcterms:created>
  <dcterms:modified xsi:type="dcterms:W3CDTF">2026-08-17T10:13:00Z</dcterms:modified>
  <cp:category/>
</cp:coreProperties>
</file>